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6"/>
        <w:gridCol w:w="276"/>
        <w:gridCol w:w="550"/>
        <w:gridCol w:w="550"/>
        <w:gridCol w:w="1446"/>
        <w:gridCol w:w="198"/>
        <w:gridCol w:w="274"/>
        <w:gridCol w:w="550"/>
        <w:gridCol w:w="275"/>
        <w:gridCol w:w="275"/>
        <w:gridCol w:w="151"/>
        <w:gridCol w:w="124"/>
        <w:gridCol w:w="275"/>
        <w:gridCol w:w="825"/>
        <w:gridCol w:w="572"/>
        <w:gridCol w:w="472"/>
        <w:gridCol w:w="78"/>
        <w:gridCol w:w="297"/>
        <w:gridCol w:w="627"/>
        <w:gridCol w:w="198"/>
        <w:gridCol w:w="275"/>
        <w:gridCol w:w="275"/>
        <w:gridCol w:w="819"/>
        <w:gridCol w:w="265"/>
      </w:tblGrid>
      <w:tr w:rsidR="00184157" w:rsidRPr="00184157" w:rsidTr="00184157">
        <w:trPr>
          <w:trHeight w:val="285"/>
          <w:jc w:val="center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184157">
              <w:rPr>
                <w:rFonts w:ascii="Calibri" w:hAnsi="Calibri" w:cs="Calibri"/>
                <w:color w:val="000000"/>
                <w:sz w:val="22"/>
                <w:szCs w:val="22"/>
              </w:rPr>
              <w:t>Форма 12</w:t>
            </w:r>
          </w:p>
        </w:tc>
      </w:tr>
      <w:tr w:rsidR="00184157" w:rsidRPr="00184157" w:rsidTr="00F9402A">
        <w:trPr>
          <w:trHeight w:val="300"/>
          <w:jc w:val="center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AD4F65">
        <w:trPr>
          <w:trHeight w:val="300"/>
          <w:jc w:val="center"/>
        </w:trPr>
        <w:tc>
          <w:tcPr>
            <w:tcW w:w="46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8415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8415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84157" w:rsidRPr="00184157" w:rsidTr="00050A5B">
        <w:trPr>
          <w:trHeight w:val="285"/>
          <w:jc w:val="center"/>
        </w:trPr>
        <w:tc>
          <w:tcPr>
            <w:tcW w:w="46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184157" w:rsidRPr="00184157" w:rsidTr="00CF490C">
        <w:trPr>
          <w:trHeight w:val="300"/>
          <w:jc w:val="center"/>
        </w:trPr>
        <w:tc>
          <w:tcPr>
            <w:tcW w:w="46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415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415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84157" w:rsidRPr="00184157" w:rsidTr="003C400A">
        <w:trPr>
          <w:trHeight w:val="330"/>
          <w:jc w:val="center"/>
        </w:trPr>
        <w:tc>
          <w:tcPr>
            <w:tcW w:w="46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184157" w:rsidRPr="00184157" w:rsidTr="00C95145">
        <w:trPr>
          <w:trHeight w:val="300"/>
          <w:jc w:val="center"/>
        </w:trPr>
        <w:tc>
          <w:tcPr>
            <w:tcW w:w="46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415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415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84157" w:rsidRPr="00184157" w:rsidTr="001E5946">
        <w:trPr>
          <w:trHeight w:val="315"/>
          <w:jc w:val="center"/>
        </w:trPr>
        <w:tc>
          <w:tcPr>
            <w:tcW w:w="46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0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184157" w:rsidRPr="00184157" w:rsidTr="00482E48">
        <w:trPr>
          <w:trHeight w:val="300"/>
          <w:jc w:val="center"/>
        </w:trPr>
        <w:tc>
          <w:tcPr>
            <w:tcW w:w="66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"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"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184157">
              <w:rPr>
                <w:sz w:val="22"/>
                <w:szCs w:val="22"/>
              </w:rPr>
              <w:t>г</w:t>
            </w:r>
            <w:proofErr w:type="gramEnd"/>
            <w:r w:rsidRPr="00184157">
              <w:rPr>
                <w:sz w:val="22"/>
                <w:szCs w:val="22"/>
              </w:rPr>
              <w:t>.</w:t>
            </w:r>
          </w:p>
        </w:tc>
      </w:tr>
      <w:tr w:rsidR="00184157" w:rsidRPr="00184157" w:rsidTr="00EF7067">
        <w:trPr>
          <w:trHeight w:val="300"/>
          <w:jc w:val="center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EA7534">
        <w:trPr>
          <w:trHeight w:val="300"/>
          <w:jc w:val="center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184157">
        <w:trPr>
          <w:trHeight w:val="315"/>
          <w:jc w:val="center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4157">
              <w:rPr>
                <w:b/>
                <w:bCs/>
                <w:sz w:val="22"/>
                <w:szCs w:val="22"/>
              </w:rPr>
              <w:t>ПРОТОКОЛ</w:t>
            </w:r>
          </w:p>
        </w:tc>
      </w:tr>
      <w:tr w:rsidR="00184157" w:rsidRPr="00184157" w:rsidTr="00184157">
        <w:trPr>
          <w:trHeight w:val="315"/>
          <w:jc w:val="center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4157">
              <w:rPr>
                <w:b/>
                <w:bCs/>
                <w:sz w:val="22"/>
                <w:szCs w:val="22"/>
              </w:rPr>
              <w:t>ИСПЫТАНИЙ ДАВЛЕНИЕМ ЛОКАЛЬНЫХ РАЗДЕЛИТЕЛЬНЫХ</w:t>
            </w:r>
          </w:p>
        </w:tc>
      </w:tr>
      <w:tr w:rsidR="00184157" w:rsidRPr="00184157" w:rsidTr="00184157">
        <w:trPr>
          <w:trHeight w:val="315"/>
          <w:jc w:val="center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4157">
              <w:rPr>
                <w:b/>
                <w:bCs/>
                <w:sz w:val="22"/>
                <w:szCs w:val="22"/>
              </w:rPr>
              <w:t>УПЛОТНЕНИЙ ИЛИ СТАЛЬНЫХ ТРУБ ДЛЯ ПРОВОДОК</w:t>
            </w:r>
          </w:p>
        </w:tc>
      </w:tr>
      <w:tr w:rsidR="00184157" w:rsidRPr="00184157" w:rsidTr="00184157">
        <w:trPr>
          <w:trHeight w:val="315"/>
          <w:jc w:val="center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4157">
              <w:rPr>
                <w:b/>
                <w:bCs/>
                <w:sz w:val="22"/>
                <w:szCs w:val="22"/>
              </w:rPr>
              <w:t>ВО ВЗРЫВООПАСНЫХ ЗОНАХ КЛАССОВ В-1</w:t>
            </w:r>
            <w:proofErr w:type="gramStart"/>
            <w:r w:rsidRPr="00184157">
              <w:rPr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Pr="00184157">
              <w:rPr>
                <w:b/>
                <w:bCs/>
                <w:sz w:val="22"/>
                <w:szCs w:val="22"/>
              </w:rPr>
              <w:t xml:space="preserve"> В-1а</w:t>
            </w:r>
          </w:p>
        </w:tc>
      </w:tr>
      <w:tr w:rsidR="00184157" w:rsidRPr="00184157" w:rsidTr="00D06CC4">
        <w:trPr>
          <w:trHeight w:val="300"/>
          <w:jc w:val="center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F91B49">
        <w:trPr>
          <w:trHeight w:val="300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64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Комиссия в составе:</w:t>
            </w:r>
          </w:p>
        </w:tc>
      </w:tr>
      <w:tr w:rsidR="00184157" w:rsidRPr="00184157" w:rsidTr="00184157">
        <w:trPr>
          <w:trHeight w:val="300"/>
          <w:jc w:val="center"/>
        </w:trPr>
        <w:tc>
          <w:tcPr>
            <w:tcW w:w="48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 xml:space="preserve">представителя  электромонтажной  организации </w:t>
            </w:r>
          </w:p>
        </w:tc>
        <w:tc>
          <w:tcPr>
            <w:tcW w:w="51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4157" w:rsidRPr="00184157" w:rsidTr="00184157">
        <w:trPr>
          <w:trHeight w:val="300"/>
          <w:jc w:val="center"/>
        </w:trPr>
        <w:tc>
          <w:tcPr>
            <w:tcW w:w="992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415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84157" w:rsidRPr="00184157" w:rsidTr="00184157">
        <w:trPr>
          <w:trHeight w:val="300"/>
          <w:jc w:val="center"/>
        </w:trPr>
        <w:tc>
          <w:tcPr>
            <w:tcW w:w="9923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184157" w:rsidRPr="00184157" w:rsidTr="00184157">
        <w:trPr>
          <w:trHeight w:val="300"/>
          <w:jc w:val="center"/>
        </w:trPr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 xml:space="preserve">представителя   заказчика </w:t>
            </w:r>
          </w:p>
        </w:tc>
        <w:tc>
          <w:tcPr>
            <w:tcW w:w="68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415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84157" w:rsidRPr="00184157" w:rsidTr="00184157">
        <w:trPr>
          <w:trHeight w:val="300"/>
          <w:jc w:val="center"/>
        </w:trPr>
        <w:tc>
          <w:tcPr>
            <w:tcW w:w="992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415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84157" w:rsidRPr="00184157" w:rsidTr="00184157">
        <w:trPr>
          <w:trHeight w:val="300"/>
          <w:jc w:val="center"/>
        </w:trPr>
        <w:tc>
          <w:tcPr>
            <w:tcW w:w="9923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184157" w:rsidRPr="00184157" w:rsidTr="00170903">
        <w:trPr>
          <w:trHeight w:val="300"/>
          <w:jc w:val="center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произвела испытания давлением на плотность разделительных уплотнений или участков  трубных</w:t>
            </w:r>
          </w:p>
        </w:tc>
      </w:tr>
      <w:tr w:rsidR="00184157" w:rsidRPr="00184157" w:rsidTr="005A12B1">
        <w:trPr>
          <w:trHeight w:val="300"/>
          <w:jc w:val="center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коммуникаций. Результаты испытаний сведены в таблицу.</w:t>
            </w:r>
          </w:p>
        </w:tc>
      </w:tr>
      <w:tr w:rsidR="00184157" w:rsidRPr="00184157" w:rsidTr="002B2BA5">
        <w:trPr>
          <w:trHeight w:val="300"/>
          <w:jc w:val="center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184157">
        <w:trPr>
          <w:trHeight w:val="1275"/>
          <w:jc w:val="center"/>
        </w:trPr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Место</w:t>
            </w:r>
            <w:r w:rsidRPr="00184157">
              <w:rPr>
                <w:sz w:val="22"/>
                <w:szCs w:val="22"/>
              </w:rPr>
              <w:br/>
              <w:t>установки</w:t>
            </w:r>
            <w:r w:rsidRPr="00184157">
              <w:rPr>
                <w:sz w:val="22"/>
                <w:szCs w:val="22"/>
              </w:rPr>
              <w:br/>
              <w:t>или участок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Кла</w:t>
            </w:r>
            <w:proofErr w:type="gramStart"/>
            <w:r w:rsidRPr="00184157">
              <w:rPr>
                <w:sz w:val="22"/>
                <w:szCs w:val="22"/>
              </w:rPr>
              <w:t>сс взр</w:t>
            </w:r>
            <w:proofErr w:type="gramEnd"/>
            <w:r w:rsidRPr="00184157">
              <w:rPr>
                <w:sz w:val="22"/>
                <w:szCs w:val="22"/>
              </w:rPr>
              <w:t>ывоопасной зоны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Фактическое</w:t>
            </w:r>
            <w:r w:rsidRPr="00184157">
              <w:rPr>
                <w:sz w:val="22"/>
                <w:szCs w:val="22"/>
              </w:rPr>
              <w:br/>
              <w:t>давление,</w:t>
            </w:r>
            <w:r w:rsidRPr="00184157">
              <w:rPr>
                <w:sz w:val="22"/>
                <w:szCs w:val="22"/>
              </w:rPr>
              <w:br/>
              <w:t>кПа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Падение</w:t>
            </w:r>
            <w:r w:rsidRPr="00184157">
              <w:rPr>
                <w:color w:val="000000"/>
                <w:sz w:val="22"/>
                <w:szCs w:val="22"/>
              </w:rPr>
              <w:br/>
              <w:t>давления при</w:t>
            </w:r>
            <w:r w:rsidRPr="00184157">
              <w:rPr>
                <w:color w:val="000000"/>
                <w:sz w:val="22"/>
                <w:szCs w:val="22"/>
              </w:rPr>
              <w:br/>
              <w:t>испытаниях,</w:t>
            </w:r>
            <w:r w:rsidRPr="00184157">
              <w:rPr>
                <w:color w:val="000000"/>
                <w:sz w:val="22"/>
                <w:szCs w:val="22"/>
              </w:rPr>
              <w:br/>
              <w:t>кПа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Продолж</w:t>
            </w:r>
            <w:proofErr w:type="gramStart"/>
            <w:r w:rsidRPr="00184157">
              <w:rPr>
                <w:color w:val="000000"/>
                <w:sz w:val="22"/>
                <w:szCs w:val="22"/>
              </w:rPr>
              <w:t>и-</w:t>
            </w:r>
            <w:proofErr w:type="gramEnd"/>
            <w:r w:rsidRPr="00184157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84157">
              <w:rPr>
                <w:color w:val="000000"/>
                <w:sz w:val="22"/>
                <w:szCs w:val="22"/>
              </w:rPr>
              <w:t>тельность</w:t>
            </w:r>
            <w:proofErr w:type="spellEnd"/>
            <w:r w:rsidRPr="00184157">
              <w:rPr>
                <w:color w:val="000000"/>
                <w:sz w:val="22"/>
                <w:szCs w:val="22"/>
              </w:rPr>
              <w:br/>
              <w:t>испытания,</w:t>
            </w:r>
            <w:r w:rsidRPr="00184157">
              <w:rPr>
                <w:color w:val="000000"/>
                <w:sz w:val="22"/>
                <w:szCs w:val="22"/>
              </w:rPr>
              <w:br/>
              <w:t>мин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184157" w:rsidRPr="00184157" w:rsidTr="00184157">
        <w:trPr>
          <w:trHeight w:val="885"/>
          <w:jc w:val="center"/>
        </w:trPr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 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 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4157" w:rsidRPr="00184157" w:rsidTr="009700EB">
        <w:trPr>
          <w:trHeight w:val="300"/>
          <w:jc w:val="center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C21384">
        <w:trPr>
          <w:trHeight w:val="300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8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Испытательное  давление  измерено  манометром,  заводской  номер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 xml:space="preserve">, класс </w:t>
            </w:r>
          </w:p>
        </w:tc>
      </w:tr>
      <w:tr w:rsidR="00184157" w:rsidRPr="00184157" w:rsidTr="00BA22A9">
        <w:trPr>
          <w:trHeight w:val="300"/>
          <w:jc w:val="center"/>
        </w:trPr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точности</w:t>
            </w: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58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.</w:t>
            </w:r>
          </w:p>
        </w:tc>
      </w:tr>
      <w:tr w:rsidR="00184157" w:rsidRPr="00184157" w:rsidTr="00D25167">
        <w:trPr>
          <w:trHeight w:val="300"/>
          <w:jc w:val="center"/>
        </w:trPr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  <w:vertAlign w:val="superscript"/>
              </w:rPr>
              <w:t>(не более четвертого)</w:t>
            </w:r>
          </w:p>
        </w:tc>
        <w:tc>
          <w:tcPr>
            <w:tcW w:w="58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8511CA">
        <w:trPr>
          <w:trHeight w:val="300"/>
          <w:jc w:val="center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184157">
        <w:trPr>
          <w:trHeight w:val="300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 xml:space="preserve">Заключение. Плотность разделительных уплотнений удовлетворяет нормам </w:t>
            </w:r>
            <w:proofErr w:type="gramStart"/>
            <w:r w:rsidRPr="00184157">
              <w:rPr>
                <w:sz w:val="22"/>
                <w:szCs w:val="22"/>
              </w:rPr>
              <w:t>для</w:t>
            </w:r>
            <w:proofErr w:type="gramEnd"/>
          </w:p>
        </w:tc>
        <w:tc>
          <w:tcPr>
            <w:tcW w:w="1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4157" w:rsidRPr="00184157" w:rsidTr="00184157">
        <w:trPr>
          <w:trHeight w:val="300"/>
          <w:jc w:val="center"/>
        </w:trPr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класса</w:t>
            </w:r>
          </w:p>
        </w:tc>
        <w:tc>
          <w:tcPr>
            <w:tcW w:w="55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4157" w:rsidRPr="00184157" w:rsidTr="009A2272">
        <w:trPr>
          <w:trHeight w:val="300"/>
          <w:jc w:val="center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9C22DD">
        <w:trPr>
          <w:trHeight w:val="300"/>
          <w:jc w:val="center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E33D51">
        <w:trPr>
          <w:trHeight w:val="660"/>
          <w:jc w:val="center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Представитель электромонтажной</w:t>
            </w:r>
            <w:r w:rsidRPr="00184157">
              <w:rPr>
                <w:color w:val="000000"/>
                <w:sz w:val="22"/>
                <w:szCs w:val="22"/>
              </w:rPr>
              <w:br/>
              <w:t>организации</w:t>
            </w:r>
          </w:p>
        </w:tc>
        <w:tc>
          <w:tcPr>
            <w:tcW w:w="1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8E2C9B">
        <w:trPr>
          <w:trHeight w:val="735"/>
          <w:jc w:val="center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804C7D">
        <w:trPr>
          <w:trHeight w:val="300"/>
          <w:jc w:val="center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D2068" w:rsidRPr="0050743C" w:rsidRDefault="003D2068" w:rsidP="003512DC"/>
    <w:sectPr w:rsidR="003D2068" w:rsidRPr="0050743C" w:rsidSect="000E1582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0E1582"/>
    <w:rsid w:val="00152D89"/>
    <w:rsid w:val="001646F4"/>
    <w:rsid w:val="00184157"/>
    <w:rsid w:val="001868EE"/>
    <w:rsid w:val="001C0119"/>
    <w:rsid w:val="002210BE"/>
    <w:rsid w:val="002F6DED"/>
    <w:rsid w:val="002F7079"/>
    <w:rsid w:val="0034797C"/>
    <w:rsid w:val="00350918"/>
    <w:rsid w:val="003512DC"/>
    <w:rsid w:val="003655F0"/>
    <w:rsid w:val="003C6CF1"/>
    <w:rsid w:val="003D2068"/>
    <w:rsid w:val="00405F9C"/>
    <w:rsid w:val="00444611"/>
    <w:rsid w:val="0049706B"/>
    <w:rsid w:val="004B13C0"/>
    <w:rsid w:val="004E1E33"/>
    <w:rsid w:val="0050743C"/>
    <w:rsid w:val="005374AB"/>
    <w:rsid w:val="005510F2"/>
    <w:rsid w:val="00555709"/>
    <w:rsid w:val="00593932"/>
    <w:rsid w:val="005D566D"/>
    <w:rsid w:val="005E53D9"/>
    <w:rsid w:val="0067386E"/>
    <w:rsid w:val="00691959"/>
    <w:rsid w:val="006A4134"/>
    <w:rsid w:val="006A6972"/>
    <w:rsid w:val="0073356C"/>
    <w:rsid w:val="007B708D"/>
    <w:rsid w:val="00816F48"/>
    <w:rsid w:val="00817648"/>
    <w:rsid w:val="00830E48"/>
    <w:rsid w:val="008602B6"/>
    <w:rsid w:val="008671B5"/>
    <w:rsid w:val="00871DC5"/>
    <w:rsid w:val="008D2F4A"/>
    <w:rsid w:val="00906D33"/>
    <w:rsid w:val="009907DE"/>
    <w:rsid w:val="009A65EB"/>
    <w:rsid w:val="00A026FB"/>
    <w:rsid w:val="00A74FA0"/>
    <w:rsid w:val="00AC6310"/>
    <w:rsid w:val="00AC6361"/>
    <w:rsid w:val="00AD37F1"/>
    <w:rsid w:val="00B5619F"/>
    <w:rsid w:val="00B63BE2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E16D39"/>
    <w:rsid w:val="00E26BC8"/>
    <w:rsid w:val="00E307BC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3</cp:revision>
  <dcterms:created xsi:type="dcterms:W3CDTF">2019-09-22T15:58:00Z</dcterms:created>
  <dcterms:modified xsi:type="dcterms:W3CDTF">2019-09-22T16:03:00Z</dcterms:modified>
</cp:coreProperties>
</file>