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832"/>
        <w:gridCol w:w="277"/>
        <w:gridCol w:w="426"/>
        <w:gridCol w:w="129"/>
        <w:gridCol w:w="556"/>
        <w:gridCol w:w="166"/>
        <w:gridCol w:w="112"/>
        <w:gridCol w:w="551"/>
        <w:gridCol w:w="546"/>
        <w:gridCol w:w="819"/>
        <w:gridCol w:w="98"/>
        <w:gridCol w:w="175"/>
        <w:gridCol w:w="273"/>
        <w:gridCol w:w="546"/>
        <w:gridCol w:w="273"/>
        <w:gridCol w:w="150"/>
        <w:gridCol w:w="123"/>
        <w:gridCol w:w="298"/>
        <w:gridCol w:w="546"/>
        <w:gridCol w:w="298"/>
        <w:gridCol w:w="295"/>
        <w:gridCol w:w="251"/>
        <w:gridCol w:w="273"/>
        <w:gridCol w:w="273"/>
        <w:gridCol w:w="273"/>
        <w:gridCol w:w="546"/>
        <w:gridCol w:w="397"/>
        <w:gridCol w:w="319"/>
      </w:tblGrid>
      <w:tr w:rsidR="00FB6636" w:rsidRPr="00FB6636" w:rsidTr="00FB6636">
        <w:trPr>
          <w:trHeight w:val="285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636">
              <w:rPr>
                <w:rFonts w:ascii="Calibri" w:hAnsi="Calibri" w:cs="Calibri"/>
                <w:color w:val="000000"/>
                <w:sz w:val="22"/>
                <w:szCs w:val="22"/>
              </w:rPr>
              <w:t>Форма 22</w:t>
            </w:r>
          </w:p>
        </w:tc>
      </w:tr>
      <w:tr w:rsidR="00FB6636" w:rsidRPr="00FB6636" w:rsidTr="00084384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456BBE">
        <w:trPr>
          <w:trHeight w:val="300"/>
        </w:trPr>
        <w:tc>
          <w:tcPr>
            <w:tcW w:w="4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480DA9">
        <w:trPr>
          <w:trHeight w:val="285"/>
        </w:trPr>
        <w:tc>
          <w:tcPr>
            <w:tcW w:w="46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FB6636" w:rsidRPr="00FB6636" w:rsidTr="00680C90">
        <w:trPr>
          <w:trHeight w:val="300"/>
        </w:trPr>
        <w:tc>
          <w:tcPr>
            <w:tcW w:w="4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FB6636">
        <w:trPr>
          <w:trHeight w:val="330"/>
        </w:trPr>
        <w:tc>
          <w:tcPr>
            <w:tcW w:w="46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FB6636" w:rsidRPr="00FB6636" w:rsidTr="00FE36E1">
        <w:trPr>
          <w:trHeight w:val="300"/>
        </w:trPr>
        <w:tc>
          <w:tcPr>
            <w:tcW w:w="4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6D63D6">
        <w:trPr>
          <w:trHeight w:val="315"/>
        </w:trPr>
        <w:tc>
          <w:tcPr>
            <w:tcW w:w="46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6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FB6636" w:rsidRPr="00FB6636" w:rsidTr="00C1286A">
        <w:trPr>
          <w:trHeight w:val="300"/>
        </w:trPr>
        <w:tc>
          <w:tcPr>
            <w:tcW w:w="6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"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B6636">
              <w:rPr>
                <w:sz w:val="22"/>
                <w:szCs w:val="22"/>
              </w:rPr>
              <w:t>г</w:t>
            </w:r>
            <w:proofErr w:type="gramEnd"/>
            <w:r w:rsidRPr="00FB6636">
              <w:rPr>
                <w:sz w:val="22"/>
                <w:szCs w:val="22"/>
              </w:rPr>
              <w:t>.</w:t>
            </w:r>
          </w:p>
        </w:tc>
      </w:tr>
      <w:tr w:rsidR="00FB6636" w:rsidRPr="00FB6636" w:rsidTr="00F81FA5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B7607D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315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B6636">
              <w:rPr>
                <w:b/>
                <w:bCs/>
                <w:sz w:val="24"/>
                <w:szCs w:val="24"/>
              </w:rPr>
              <w:t xml:space="preserve">ПАСПОРТ </w:t>
            </w:r>
          </w:p>
        </w:tc>
      </w:tr>
      <w:tr w:rsidR="00FB6636" w:rsidRPr="00FB6636" w:rsidTr="00FB6636">
        <w:trPr>
          <w:trHeight w:val="315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B6636">
              <w:rPr>
                <w:b/>
                <w:bCs/>
                <w:sz w:val="24"/>
                <w:szCs w:val="24"/>
              </w:rPr>
              <w:t>ВОЗДУШНОЙ ЛИНИИ ЭЛЕКТРОПЕРЕДАЧИ</w:t>
            </w:r>
          </w:p>
        </w:tc>
      </w:tr>
      <w:tr w:rsidR="00FB6636" w:rsidRPr="00FB6636" w:rsidTr="0040260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3863C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1. Монтаж опор воздушной линии электропередачи</w:t>
            </w:r>
          </w:p>
        </w:tc>
      </w:tr>
      <w:tr w:rsidR="00FB6636" w:rsidRPr="00FB6636" w:rsidTr="00ED0C99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1365"/>
        </w:trPr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Наименование</w:t>
            </w:r>
            <w:r w:rsidRPr="00FB6636">
              <w:rPr>
                <w:color w:val="000000"/>
                <w:sz w:val="22"/>
                <w:szCs w:val="22"/>
              </w:rPr>
              <w:br/>
              <w:t>опоры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Установлено на</w:t>
            </w:r>
            <w:r w:rsidRPr="00FB6636">
              <w:rPr>
                <w:color w:val="000000"/>
                <w:sz w:val="22"/>
                <w:szCs w:val="22"/>
              </w:rPr>
              <w:br/>
            </w:r>
            <w:proofErr w:type="gramStart"/>
            <w:r w:rsidRPr="00FB6636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FB6636">
              <w:rPr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Тип опоры</w:t>
            </w:r>
            <w:r w:rsidRPr="00FB6636">
              <w:rPr>
                <w:color w:val="000000"/>
                <w:sz w:val="22"/>
                <w:szCs w:val="22"/>
              </w:rPr>
              <w:br/>
              <w:t>(номер чертежа</w:t>
            </w:r>
            <w:r w:rsidRPr="00FB6636">
              <w:rPr>
                <w:color w:val="000000"/>
                <w:sz w:val="22"/>
                <w:szCs w:val="22"/>
              </w:rPr>
              <w:br/>
              <w:t xml:space="preserve">для </w:t>
            </w:r>
            <w:proofErr w:type="gramStart"/>
            <w:r w:rsidRPr="00FB6636">
              <w:rPr>
                <w:color w:val="000000"/>
                <w:sz w:val="22"/>
                <w:szCs w:val="22"/>
              </w:rPr>
              <w:t>нетиповых</w:t>
            </w:r>
            <w:proofErr w:type="gramEnd"/>
            <w:r w:rsidRPr="00FB663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Материал</w:t>
            </w:r>
            <w:r w:rsidRPr="00FB6636">
              <w:rPr>
                <w:color w:val="000000"/>
                <w:sz w:val="22"/>
                <w:szCs w:val="22"/>
              </w:rPr>
              <w:br/>
              <w:t>опоры</w:t>
            </w: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 xml:space="preserve">Защитное покрытие дополнительно к </w:t>
            </w:r>
            <w:proofErr w:type="gramStart"/>
            <w:r w:rsidRPr="00FB6636">
              <w:rPr>
                <w:color w:val="000000"/>
                <w:sz w:val="22"/>
                <w:szCs w:val="22"/>
              </w:rPr>
              <w:t>заводскому</w:t>
            </w:r>
            <w:proofErr w:type="gramEnd"/>
            <w:r w:rsidRPr="00FB6636">
              <w:rPr>
                <w:color w:val="000000"/>
                <w:sz w:val="22"/>
                <w:szCs w:val="22"/>
              </w:rPr>
              <w:t xml:space="preserve"> (окраска, антисептик), к-во опор</w:t>
            </w:r>
          </w:p>
        </w:tc>
      </w:tr>
      <w:tr w:rsidR="00FB6636" w:rsidRPr="00FB6636" w:rsidTr="00FB6636">
        <w:trPr>
          <w:trHeight w:val="1605"/>
        </w:trPr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Промежуточные</w:t>
            </w:r>
            <w:r w:rsidRPr="00FB6636">
              <w:rPr>
                <w:color w:val="000000"/>
                <w:sz w:val="22"/>
                <w:szCs w:val="22"/>
              </w:rPr>
              <w:br/>
              <w:t>Анкерные</w:t>
            </w:r>
            <w:r w:rsidRPr="00FB6636">
              <w:rPr>
                <w:color w:val="000000"/>
                <w:sz w:val="22"/>
                <w:szCs w:val="22"/>
              </w:rPr>
              <w:br/>
              <w:t>Угловые                           Другие</w:t>
            </w:r>
            <w:proofErr w:type="gramStart"/>
            <w:r w:rsidRPr="00FB6636">
              <w:rPr>
                <w:color w:val="000000"/>
                <w:sz w:val="22"/>
                <w:szCs w:val="22"/>
              </w:rPr>
              <w:br/>
              <w:t>В</w:t>
            </w:r>
            <w:proofErr w:type="gramEnd"/>
            <w:r w:rsidRPr="00FB6636">
              <w:rPr>
                <w:color w:val="000000"/>
                <w:sz w:val="22"/>
                <w:szCs w:val="22"/>
              </w:rPr>
              <w:t>сего: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6636" w:rsidRPr="00FB6636" w:rsidTr="007A4778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742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 Отклонение верхней части установленных опор от вертикальной оси, а также разворот и наклон траверс не выходят за пределы, допустимые требованиями п. 3.144 - 3.146 и таблиц 6, 7 и 8 СНиП 3.05.06-85.</w:t>
            </w:r>
          </w:p>
        </w:tc>
      </w:tr>
      <w:tr w:rsidR="00FB6636" w:rsidRPr="00FB6636" w:rsidTr="002E53C7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B0594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2. Монтаж проводов и тросов.</w:t>
            </w:r>
          </w:p>
        </w:tc>
      </w:tr>
      <w:tr w:rsidR="00FB6636" w:rsidRPr="00FB6636" w:rsidTr="00C92D1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B6636" w:rsidRPr="00FB6636" w:rsidTr="0098045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На </w:t>
            </w:r>
            <w:proofErr w:type="gramStart"/>
            <w:r w:rsidRPr="00FB6636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22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FB6636">
              <w:rPr>
                <w:sz w:val="22"/>
                <w:szCs w:val="22"/>
              </w:rPr>
              <w:t>кВ</w:t>
            </w:r>
            <w:proofErr w:type="spellEnd"/>
            <w:r w:rsidRPr="00FB6636">
              <w:rPr>
                <w:sz w:val="22"/>
                <w:szCs w:val="22"/>
              </w:rPr>
              <w:t xml:space="preserve"> смонтирован провод марки</w:t>
            </w:r>
          </w:p>
        </w:tc>
        <w:tc>
          <w:tcPr>
            <w:tcW w:w="30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,</w:t>
            </w:r>
          </w:p>
        </w:tc>
      </w:tr>
      <w:tr w:rsidR="00FB6636" w:rsidRPr="00FB6636" w:rsidTr="007A7DDB">
        <w:trPr>
          <w:trHeight w:val="300"/>
        </w:trPr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сечением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мм</w:t>
            </w:r>
            <w:proofErr w:type="gramStart"/>
            <w:r w:rsidRPr="00FB6636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B6636">
              <w:rPr>
                <w:sz w:val="22"/>
                <w:szCs w:val="22"/>
              </w:rPr>
              <w:t>,   в    общем количестве</w:t>
            </w:r>
          </w:p>
        </w:tc>
        <w:tc>
          <w:tcPr>
            <w:tcW w:w="31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B6636">
              <w:rPr>
                <w:sz w:val="22"/>
                <w:szCs w:val="22"/>
              </w:rPr>
              <w:t>м</w:t>
            </w:r>
            <w:proofErr w:type="gramEnd"/>
            <w:r w:rsidRPr="00FB6636">
              <w:rPr>
                <w:sz w:val="22"/>
                <w:szCs w:val="22"/>
              </w:rPr>
              <w:t>,</w:t>
            </w:r>
          </w:p>
        </w:tc>
      </w:tr>
      <w:tr w:rsidR="00FB6636" w:rsidRPr="00FB6636" w:rsidTr="00FB6636">
        <w:trPr>
          <w:trHeight w:val="300"/>
        </w:trPr>
        <w:tc>
          <w:tcPr>
            <w:tcW w:w="2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грозозащитный трос марки</w:t>
            </w:r>
          </w:p>
        </w:tc>
        <w:tc>
          <w:tcPr>
            <w:tcW w:w="3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протяженностью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м.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Монтаж проводов и тросов выполнен в соответствии с проектом ВЛ. Стрелы провеса проводов и </w:t>
            </w:r>
          </w:p>
        </w:tc>
      </w:tr>
      <w:tr w:rsidR="00FB6636" w:rsidRPr="00FB6636" w:rsidTr="003038B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тросов соответствуют монтажным кривым (таблицам) проекта,</w:t>
            </w:r>
          </w:p>
        </w:tc>
      </w:tr>
      <w:tr w:rsidR="00FB6636" w:rsidRPr="00FB6636" w:rsidTr="001472C0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Пересечение </w:t>
            </w:r>
            <w:proofErr w:type="gramStart"/>
            <w:r w:rsidRPr="00FB6636">
              <w:rPr>
                <w:sz w:val="22"/>
                <w:szCs w:val="22"/>
              </w:rPr>
              <w:t>ВЛ</w:t>
            </w:r>
            <w:proofErr w:type="gramEnd"/>
            <w:r w:rsidRPr="00FB6636">
              <w:rPr>
                <w:sz w:val="22"/>
                <w:szCs w:val="22"/>
              </w:rPr>
              <w:t xml:space="preserve"> с другими сетями и инженерными сооружениями выполнены по проекту и </w:t>
            </w:r>
          </w:p>
        </w:tc>
      </w:tr>
      <w:tr w:rsidR="00FB6636" w:rsidRPr="00FB6636" w:rsidTr="001E26A2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B6636">
              <w:rPr>
                <w:sz w:val="22"/>
                <w:szCs w:val="22"/>
              </w:rPr>
              <w:t>оформлены</w:t>
            </w:r>
            <w:proofErr w:type="gramEnd"/>
            <w:r w:rsidRPr="00FB6636">
              <w:rPr>
                <w:sz w:val="22"/>
                <w:szCs w:val="22"/>
              </w:rPr>
              <w:t xml:space="preserve"> частными актами, прилагаемыми к настоящему.</w:t>
            </w:r>
          </w:p>
        </w:tc>
      </w:tr>
      <w:tr w:rsidR="00FB6636" w:rsidRPr="00FB6636" w:rsidTr="00305F24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A4364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3. Соединение проводов и тросов.</w:t>
            </w:r>
          </w:p>
        </w:tc>
      </w:tr>
      <w:tr w:rsidR="00FB6636" w:rsidRPr="00FB6636" w:rsidTr="00D01279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300"/>
        </w:trPr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Номер опор и пролетов, на которых смонтированы</w:t>
            </w:r>
            <w:r w:rsidRPr="00FB6636">
              <w:rPr>
                <w:sz w:val="22"/>
                <w:szCs w:val="22"/>
              </w:rPr>
              <w:br/>
              <w:t>соединения</w:t>
            </w:r>
          </w:p>
        </w:tc>
        <w:tc>
          <w:tcPr>
            <w:tcW w:w="1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Тип</w:t>
            </w:r>
            <w:r w:rsidRPr="00FB6636">
              <w:rPr>
                <w:sz w:val="22"/>
                <w:szCs w:val="22"/>
              </w:rPr>
              <w:br/>
              <w:t>соединительного</w:t>
            </w:r>
            <w:r w:rsidRPr="00FB6636">
              <w:rPr>
                <w:sz w:val="22"/>
                <w:szCs w:val="22"/>
              </w:rPr>
              <w:br/>
              <w:t>напряженного</w:t>
            </w:r>
            <w:r w:rsidRPr="00FB6636">
              <w:rPr>
                <w:sz w:val="22"/>
                <w:szCs w:val="22"/>
              </w:rPr>
              <w:br/>
              <w:t>зажима</w:t>
            </w:r>
          </w:p>
        </w:tc>
        <w:tc>
          <w:tcPr>
            <w:tcW w:w="2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Способ</w:t>
            </w:r>
            <w:r w:rsidRPr="00FB6636">
              <w:rPr>
                <w:sz w:val="22"/>
                <w:szCs w:val="22"/>
              </w:rPr>
              <w:br/>
              <w:t>монтажа</w:t>
            </w:r>
            <w:r w:rsidRPr="00FB6636">
              <w:rPr>
                <w:sz w:val="22"/>
                <w:szCs w:val="22"/>
              </w:rPr>
              <w:br/>
              <w:t>соединения</w:t>
            </w:r>
          </w:p>
        </w:tc>
        <w:tc>
          <w:tcPr>
            <w:tcW w:w="4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Исполнитель</w:t>
            </w:r>
          </w:p>
        </w:tc>
      </w:tr>
      <w:tr w:rsidR="00FB6636" w:rsidRPr="00FB6636" w:rsidTr="00FB6636">
        <w:trPr>
          <w:trHeight w:val="1215"/>
        </w:trPr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Фамилия, И.О.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FB6636" w:rsidRPr="00FB6636" w:rsidTr="00FB6636">
        <w:trPr>
          <w:trHeight w:val="420"/>
        </w:trPr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</w:tr>
      <w:tr w:rsidR="00FB6636" w:rsidRPr="00FB6636" w:rsidTr="00CF2339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5827D8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Монтаж соединений проводов и тросов выполнен по проекту с соблюдением требований</w:t>
            </w:r>
          </w:p>
        </w:tc>
      </w:tr>
      <w:tr w:rsidR="00FB6636" w:rsidRPr="00FB6636" w:rsidTr="00C61851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</w:t>
            </w:r>
            <w:proofErr w:type="spellStart"/>
            <w:r w:rsidRPr="00FB6636">
              <w:rPr>
                <w:sz w:val="22"/>
                <w:szCs w:val="22"/>
              </w:rPr>
              <w:t>пп</w:t>
            </w:r>
            <w:proofErr w:type="spellEnd"/>
            <w:r w:rsidRPr="00FB6636">
              <w:rPr>
                <w:sz w:val="22"/>
                <w:szCs w:val="22"/>
              </w:rPr>
              <w:t>. 3.149 - 3.157   СНиП 3.05.06-85 и п. 1.8.41 ПУЭ-7.</w:t>
            </w:r>
          </w:p>
        </w:tc>
      </w:tr>
      <w:tr w:rsidR="00FB6636" w:rsidRPr="00FB6636" w:rsidTr="000D6A8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Перед установкой на </w:t>
            </w:r>
            <w:proofErr w:type="gramStart"/>
            <w:r w:rsidRPr="00FB6636">
              <w:rPr>
                <w:sz w:val="22"/>
                <w:szCs w:val="22"/>
              </w:rPr>
              <w:t>ВЛ</w:t>
            </w:r>
            <w:proofErr w:type="gramEnd"/>
            <w:r w:rsidRPr="00FB6636">
              <w:rPr>
                <w:sz w:val="22"/>
                <w:szCs w:val="22"/>
              </w:rPr>
              <w:t xml:space="preserve"> монтажная организация произвела проверку и отбраковку изоляторов </w:t>
            </w:r>
          </w:p>
        </w:tc>
      </w:tr>
      <w:tr w:rsidR="00FB6636" w:rsidRPr="00FB6636" w:rsidTr="00770983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согласно требованиям п. 1.8.41 ПУЭ-7 и п. 3.147 СНиП 3.05.06-85.</w:t>
            </w:r>
          </w:p>
        </w:tc>
      </w:tr>
      <w:tr w:rsidR="00FB6636" w:rsidRPr="00FB6636" w:rsidTr="00876BEB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FE15D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4. Монтаж разрядников и разъединителей.</w:t>
            </w:r>
          </w:p>
        </w:tc>
      </w:tr>
      <w:tr w:rsidR="00FB6636" w:rsidRPr="00FB6636" w:rsidTr="00BB4450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B6636" w:rsidRPr="00FB6636" w:rsidTr="005A556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На </w:t>
            </w:r>
            <w:proofErr w:type="gramStart"/>
            <w:r w:rsidRPr="00FB6636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76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смонтированы:</w:t>
            </w:r>
          </w:p>
        </w:tc>
      </w:tr>
      <w:tr w:rsidR="00FB6636" w:rsidRPr="00FB6636" w:rsidTr="00022DF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а) трубчатые разрядники типа</w:t>
            </w: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FB6636">
        <w:trPr>
          <w:trHeight w:val="30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на опорах</w:t>
            </w:r>
          </w:p>
        </w:tc>
        <w:tc>
          <w:tcPr>
            <w:tcW w:w="898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(перечислить номера опор)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Монтаж разрядников, регулировка их внешних искровых промежутков выполнены в соответствии 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с рабочими чертежами проекта и требованиями </w:t>
            </w:r>
            <w:proofErr w:type="spellStart"/>
            <w:r w:rsidRPr="00FB6636">
              <w:rPr>
                <w:sz w:val="22"/>
                <w:szCs w:val="22"/>
              </w:rPr>
              <w:t>пп</w:t>
            </w:r>
            <w:proofErr w:type="spellEnd"/>
            <w:r w:rsidRPr="00FB6636">
              <w:rPr>
                <w:sz w:val="22"/>
                <w:szCs w:val="22"/>
              </w:rPr>
              <w:t>. 3.158 - 3.160 СНиП 3.05.06-85 и п. 1.8.32 ПУЭ-7.</w:t>
            </w:r>
          </w:p>
        </w:tc>
      </w:tr>
      <w:tr w:rsidR="00FB6636" w:rsidRPr="00FB6636" w:rsidTr="008500E0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б) разъединители типа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B66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6636" w:rsidRPr="00FB6636" w:rsidTr="00FB6636">
        <w:trPr>
          <w:trHeight w:val="30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на опорах</w:t>
            </w:r>
          </w:p>
        </w:tc>
        <w:tc>
          <w:tcPr>
            <w:tcW w:w="898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</w:tr>
      <w:tr w:rsidR="00FB6636" w:rsidRPr="00FB6636" w:rsidTr="00FC21C6">
        <w:trPr>
          <w:trHeight w:val="30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(номера опор)</w:t>
            </w:r>
          </w:p>
        </w:tc>
      </w:tr>
      <w:tr w:rsidR="00FB6636" w:rsidRPr="00FB6636" w:rsidTr="00FB6636">
        <w:trPr>
          <w:trHeight w:val="615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Монтаж разъединителей выполнен в соответствии с проектом и документацией заводов-изготовителей.</w:t>
            </w:r>
          </w:p>
        </w:tc>
      </w:tr>
      <w:tr w:rsidR="00FB6636" w:rsidRPr="00FB6636" w:rsidTr="00FB6636">
        <w:trPr>
          <w:trHeight w:val="96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Механическая часть разъединителей их контактные пары, а также приводы разъединителей, отрегулированы и проверены согласно </w:t>
            </w:r>
            <w:proofErr w:type="spellStart"/>
            <w:r w:rsidRPr="00FB6636">
              <w:rPr>
                <w:sz w:val="22"/>
                <w:szCs w:val="22"/>
              </w:rPr>
              <w:t>пп</w:t>
            </w:r>
            <w:proofErr w:type="spellEnd"/>
            <w:r w:rsidRPr="00FB6636">
              <w:rPr>
                <w:sz w:val="22"/>
                <w:szCs w:val="22"/>
              </w:rPr>
              <w:t>. 3.178-3.184 СНиП 3.05.06-85 и испытаны до установки на опоры согласно п. 1.8.24 ПУЭ-7.</w:t>
            </w:r>
          </w:p>
        </w:tc>
      </w:tr>
      <w:tr w:rsidR="00FB6636" w:rsidRPr="00FB6636" w:rsidTr="00EC3489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642AD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5. Монтаж заземляющих устройств.</w:t>
            </w:r>
          </w:p>
        </w:tc>
      </w:tr>
      <w:tr w:rsidR="00FB6636" w:rsidRPr="00FB6636" w:rsidTr="002E715D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B6636" w:rsidRPr="00FB6636" w:rsidTr="00092F6B">
        <w:trPr>
          <w:trHeight w:val="300"/>
        </w:trPr>
        <w:tc>
          <w:tcPr>
            <w:tcW w:w="4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Монтаж   заземляющих   устройств   опор </w:t>
            </w:r>
            <w:proofErr w:type="gramStart"/>
            <w:r w:rsidRPr="00FB6636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16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B6636">
              <w:rPr>
                <w:sz w:val="22"/>
                <w:szCs w:val="22"/>
              </w:rPr>
              <w:t>выполнен</w:t>
            </w:r>
            <w:proofErr w:type="gramEnd"/>
            <w:r w:rsidRPr="00FB6636">
              <w:rPr>
                <w:sz w:val="22"/>
                <w:szCs w:val="22"/>
              </w:rPr>
              <w:t xml:space="preserve"> в соответствии с </w:t>
            </w:r>
          </w:p>
        </w:tc>
      </w:tr>
      <w:tr w:rsidR="00FB6636" w:rsidRPr="00FB6636" w:rsidTr="001E5DB3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проектом и требованиями раздела ПУЭ-85 «Защита от перенапряжений, заземление».</w:t>
            </w:r>
          </w:p>
        </w:tc>
      </w:tr>
      <w:tr w:rsidR="00FB6636" w:rsidRPr="00FB6636" w:rsidTr="00DF4674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Сопротивление заземляющих устройств опор соответствует </w:t>
            </w:r>
            <w:proofErr w:type="spellStart"/>
            <w:r w:rsidRPr="00FB6636">
              <w:rPr>
                <w:sz w:val="22"/>
                <w:szCs w:val="22"/>
              </w:rPr>
              <w:t>пп</w:t>
            </w:r>
            <w:proofErr w:type="spellEnd"/>
            <w:r w:rsidRPr="00FB6636">
              <w:rPr>
                <w:sz w:val="22"/>
                <w:szCs w:val="22"/>
              </w:rPr>
              <w:t xml:space="preserve">. 2.4.38; 2.4.91;2.5.129; 2.5.173  </w:t>
            </w:r>
          </w:p>
        </w:tc>
      </w:tr>
      <w:tr w:rsidR="00FB6636" w:rsidRPr="00FB6636" w:rsidTr="006E1984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и таблице  2.5.19 ПУЭ-7.</w:t>
            </w:r>
          </w:p>
        </w:tc>
      </w:tr>
      <w:tr w:rsidR="00FB6636" w:rsidRPr="00FB6636" w:rsidTr="00586BBF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Протоколы и измерения сопротивления заземляющих устройств, предъявленные комиссии, </w:t>
            </w:r>
          </w:p>
        </w:tc>
      </w:tr>
      <w:tr w:rsidR="00FB6636" w:rsidRPr="00FB6636" w:rsidTr="00735E1D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хранятся у заказчика (в наладочной организации).</w:t>
            </w:r>
          </w:p>
        </w:tc>
      </w:tr>
      <w:tr w:rsidR="00FB6636" w:rsidRPr="00FB6636" w:rsidTr="00B85910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300"/>
        </w:trPr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З</w:t>
            </w:r>
            <w:r w:rsidRPr="00FB6636">
              <w:rPr>
                <w:sz w:val="22"/>
                <w:szCs w:val="22"/>
              </w:rPr>
              <w:t>аключение:</w:t>
            </w:r>
          </w:p>
        </w:tc>
        <w:tc>
          <w:tcPr>
            <w:tcW w:w="828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</w:tr>
      <w:tr w:rsidR="00FB6636" w:rsidRPr="00FB6636" w:rsidTr="00FB6636">
        <w:trPr>
          <w:trHeight w:val="300"/>
        </w:trPr>
        <w:tc>
          <w:tcPr>
            <w:tcW w:w="100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</w:tr>
      <w:tr w:rsidR="00FB6636" w:rsidRPr="00FB6636" w:rsidTr="00CB1E11">
        <w:trPr>
          <w:trHeight w:val="600"/>
        </w:trPr>
        <w:tc>
          <w:tcPr>
            <w:tcW w:w="10093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59691D">
        <w:trPr>
          <w:trHeight w:val="300"/>
        </w:trPr>
        <w:tc>
          <w:tcPr>
            <w:tcW w:w="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 xml:space="preserve">       Производитель работ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</w:rPr>
              <w:t> </w:t>
            </w:r>
          </w:p>
        </w:tc>
        <w:tc>
          <w:tcPr>
            <w:tcW w:w="2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B6636" w:rsidRPr="00FB6636" w:rsidTr="00E10329">
        <w:trPr>
          <w:trHeight w:val="300"/>
        </w:trPr>
        <w:tc>
          <w:tcPr>
            <w:tcW w:w="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B6636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2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636" w:rsidRPr="00FB6636" w:rsidRDefault="00FB6636" w:rsidP="00FB663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14B6C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4</cp:revision>
  <dcterms:created xsi:type="dcterms:W3CDTF">2019-10-04T16:34:00Z</dcterms:created>
  <dcterms:modified xsi:type="dcterms:W3CDTF">2019-10-04T16:43:00Z</dcterms:modified>
</cp:coreProperties>
</file>